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AB6" w:rsidRPr="004C3AB6" w:rsidRDefault="0074601C" w:rsidP="0074601C">
      <w:pPr>
        <w:pStyle w:val="Sansinterligne"/>
        <w:rPr>
          <w:sz w:val="24"/>
          <w:szCs w:val="24"/>
        </w:rPr>
      </w:pPr>
      <w:r>
        <w:t>ÉDITIONS ENI - 2018</w:t>
      </w:r>
      <w:r>
        <w:br/>
        <w:t>Concevez des tableaux de bord pertinents</w:t>
      </w:r>
    </w:p>
    <w:p w:rsidR="004C3AB6" w:rsidRPr="004C3AB6" w:rsidRDefault="004C3AB6" w:rsidP="0074601C">
      <w:pPr>
        <w:pStyle w:val="Sansinterligne"/>
        <w:rPr>
          <w:sz w:val="24"/>
          <w:szCs w:val="24"/>
        </w:rPr>
      </w:pPr>
    </w:p>
    <w:p w:rsidR="004C3AB6" w:rsidRPr="004C3AB6" w:rsidRDefault="0074601C" w:rsidP="0074601C">
      <w:pPr>
        <w:pStyle w:val="Sansinterligne"/>
        <w:rPr>
          <w:sz w:val="24"/>
          <w:szCs w:val="24"/>
        </w:rPr>
      </w:pPr>
      <w:r w:rsidRPr="00D204BE">
        <w:rPr>
          <w:szCs w:val="21"/>
        </w:rPr>
        <w:t>Dans toute structure, le volume des données produites ne cesse de croître : données comptables, commerciales, financières ou données relatives à la qualité, à la productivité… Cette masse de données ne se justifie que si elles sont utilisées comme sources à des tableaux de synthèse qui permettent de mettre en évidence certains indicateurs utiles pour le gestionnaire.</w:t>
      </w:r>
      <w:r w:rsidRPr="00D204BE">
        <w:rPr>
          <w:sz w:val="24"/>
        </w:rPr>
        <w:t xml:space="preserve"> </w:t>
      </w:r>
      <w:r w:rsidRPr="00D204BE">
        <w:rPr>
          <w:szCs w:val="21"/>
        </w:rPr>
        <w:t>Une feuille de calcul Excel peut contenir plus d'un million de lignes. Obtenir des statistiques pertinentes et éventuellement en temps réel sur une telle masse de données est inconcevable sans outils adaptés</w:t>
      </w:r>
      <w:r w:rsidR="004C3AB6" w:rsidRPr="004C3AB6">
        <w:rPr>
          <w:sz w:val="24"/>
          <w:szCs w:val="24"/>
        </w:rPr>
        <w:t xml:space="preserve">. </w:t>
      </w:r>
    </w:p>
    <w:p w:rsidR="004C3AB6" w:rsidRPr="004C3AB6" w:rsidRDefault="004C3AB6" w:rsidP="0074601C">
      <w:pPr>
        <w:pStyle w:val="Sansinterligne"/>
        <w:rPr>
          <w:sz w:val="24"/>
          <w:szCs w:val="24"/>
        </w:rPr>
      </w:pPr>
    </w:p>
    <w:p w:rsidR="0074601C" w:rsidRPr="00D204BE" w:rsidRDefault="0074601C" w:rsidP="0074601C">
      <w:pPr>
        <w:pStyle w:val="Sansinterligne"/>
        <w:rPr>
          <w:sz w:val="24"/>
        </w:rPr>
      </w:pPr>
      <w:bookmarkStart w:id="0" w:name="_GoBack"/>
      <w:bookmarkEnd w:id="0"/>
      <w:r w:rsidRPr="00D204BE">
        <w:rPr>
          <w:szCs w:val="21"/>
        </w:rPr>
        <w:t>Mais disposer d’un bon outil ne suffit pas, il faut aussi et surtout savoir s’en servir. La conception de tableaux de synthèse sur des plages de données importantes peut être fastidieuse si vous n’utilisez pas les techniques appropriées. Que vous ayez besoin dans votre fonction d’analyses journalières, hebdomadaires ou mensuelles, Excel dispose d’outils puissants pour faciliter l’analyse de données. Cet ouvrage va vous permettre d’aborder les différentes techniques utilisables au quotidien, de l’utilisation des tables de données jusqu’au calcul matriciel. La conception de tableaux de bord mettant en évidence des indicateurs graphiques et chiffrés sera également abordée.</w:t>
      </w:r>
    </w:p>
    <w:p w:rsidR="0074601C" w:rsidRPr="00D204BE" w:rsidRDefault="0074601C" w:rsidP="0074601C">
      <w:pPr>
        <w:pStyle w:val="Sansinterligne"/>
        <w:rPr>
          <w:szCs w:val="21"/>
        </w:rPr>
      </w:pPr>
      <w:r w:rsidRPr="00D204BE">
        <w:rPr>
          <w:szCs w:val="21"/>
        </w:rPr>
        <w:t xml:space="preserve">Pour obtenir les données sources, vous aurez probablement à paramétrer des requêtes d’exportation. Pour ce faire, chaque application intègre aujourd’hui des modules qui permettent d’exporter ces informations. </w:t>
      </w:r>
    </w:p>
    <w:p w:rsidR="0074601C" w:rsidRPr="00D204BE" w:rsidRDefault="0074601C" w:rsidP="0074601C">
      <w:pPr>
        <w:pStyle w:val="Sansinterligne"/>
        <w:rPr>
          <w:szCs w:val="21"/>
        </w:rPr>
      </w:pPr>
      <w:r w:rsidRPr="00D204BE">
        <w:rPr>
          <w:szCs w:val="21"/>
        </w:rPr>
        <w:t xml:space="preserve">Il faudra cependant être vigilant quant au format des données exportées. En général, différents formats de fichiers sont proposés : </w:t>
      </w:r>
      <w:proofErr w:type="spellStart"/>
      <w:r w:rsidRPr="00D204BE">
        <w:rPr>
          <w:szCs w:val="21"/>
        </w:rPr>
        <w:t>txt</w:t>
      </w:r>
      <w:proofErr w:type="spellEnd"/>
      <w:r w:rsidRPr="00D204BE">
        <w:rPr>
          <w:szCs w:val="21"/>
        </w:rPr>
        <w:t xml:space="preserve">, csv, </w:t>
      </w:r>
      <w:proofErr w:type="spellStart"/>
      <w:r w:rsidRPr="00D204BE">
        <w:rPr>
          <w:szCs w:val="21"/>
        </w:rPr>
        <w:t>xls</w:t>
      </w:r>
      <w:proofErr w:type="spellEnd"/>
      <w:r w:rsidRPr="00D204BE">
        <w:rPr>
          <w:szCs w:val="21"/>
        </w:rPr>
        <w:t xml:space="preserve">, </w:t>
      </w:r>
      <w:proofErr w:type="spellStart"/>
      <w:r w:rsidRPr="00D204BE">
        <w:rPr>
          <w:szCs w:val="21"/>
        </w:rPr>
        <w:t>xlsx</w:t>
      </w:r>
      <w:proofErr w:type="spellEnd"/>
      <w:r w:rsidRPr="00D204BE">
        <w:rPr>
          <w:szCs w:val="21"/>
        </w:rPr>
        <w:t xml:space="preserve">… </w:t>
      </w:r>
    </w:p>
    <w:p w:rsidR="0074601C" w:rsidRPr="00D204BE" w:rsidRDefault="0074601C" w:rsidP="0074601C">
      <w:pPr>
        <w:pStyle w:val="Sansinterligne"/>
        <w:rPr>
          <w:szCs w:val="21"/>
        </w:rPr>
      </w:pPr>
      <w:r w:rsidRPr="00D204BE">
        <w:rPr>
          <w:szCs w:val="21"/>
        </w:rPr>
        <w:t>Il pourra arriver que, en fonction de votre logiciel source, les informations exportées vous posent quelques problèmes de format. Par exemple une date pourra être au format mm/</w:t>
      </w:r>
      <w:proofErr w:type="spellStart"/>
      <w:r w:rsidRPr="00D204BE">
        <w:rPr>
          <w:szCs w:val="21"/>
        </w:rPr>
        <w:t>jj</w:t>
      </w:r>
      <w:proofErr w:type="spellEnd"/>
      <w:r w:rsidRPr="00D204BE">
        <w:rPr>
          <w:szCs w:val="21"/>
        </w:rPr>
        <w:t>/</w:t>
      </w:r>
      <w:proofErr w:type="spellStart"/>
      <w:r w:rsidRPr="00D204BE">
        <w:rPr>
          <w:szCs w:val="21"/>
        </w:rPr>
        <w:t>aaaa</w:t>
      </w:r>
      <w:proofErr w:type="spellEnd"/>
      <w:r w:rsidRPr="00D204BE">
        <w:rPr>
          <w:szCs w:val="21"/>
        </w:rPr>
        <w:t xml:space="preserve"> au lieu de </w:t>
      </w:r>
      <w:proofErr w:type="spellStart"/>
      <w:r w:rsidRPr="00D204BE">
        <w:rPr>
          <w:szCs w:val="21"/>
        </w:rPr>
        <w:t>jj</w:t>
      </w:r>
      <w:proofErr w:type="spellEnd"/>
      <w:r w:rsidRPr="00D204BE">
        <w:rPr>
          <w:szCs w:val="21"/>
        </w:rPr>
        <w:t>/mm/</w:t>
      </w:r>
      <w:proofErr w:type="spellStart"/>
      <w:r w:rsidRPr="00D204BE">
        <w:rPr>
          <w:szCs w:val="21"/>
        </w:rPr>
        <w:t>aaaa</w:t>
      </w:r>
      <w:proofErr w:type="spellEnd"/>
      <w:r w:rsidRPr="00D204BE">
        <w:rPr>
          <w:szCs w:val="21"/>
        </w:rPr>
        <w:t>. Certains nombres pourront être reconnus par Excel comme étant des textes. Ou bien certaines informations pourront être rassemblées dans une seule et même colonne : le code postal et la ville, le code comptable et le libellé…</w:t>
      </w:r>
    </w:p>
    <w:p w:rsidR="0074601C" w:rsidRPr="00D204BE" w:rsidRDefault="0074601C" w:rsidP="0074601C">
      <w:pPr>
        <w:pStyle w:val="Sansinterligne"/>
        <w:rPr>
          <w:sz w:val="24"/>
        </w:rPr>
      </w:pPr>
      <w:r w:rsidRPr="00D204BE">
        <w:rPr>
          <w:szCs w:val="21"/>
        </w:rPr>
        <w:t>Quelle que soit la qualité et la finesse de vos tableaux de statistiques et d’analyses, la fiabilité et la justesse des données sources est primordiale. Vous ne pourrez faire confiance à vos résultats que si vous êtes certain que les données de base ne comportent pas d’erreur. Une prise de décision ne doit être engendrée que par un ensemble de critères exacts ou comportant une marge d’erreur estimable et limitée.</w:t>
      </w:r>
    </w:p>
    <w:p w:rsidR="0074601C" w:rsidRPr="00AF783E" w:rsidRDefault="0074601C" w:rsidP="0074601C">
      <w:pPr>
        <w:pStyle w:val="Sansinterligne"/>
      </w:pPr>
      <w:r w:rsidRPr="00AF783E">
        <w:t>Construire un tableau croisé dynamique ne demande que quelques instants. Il n’est pas nécessaire de maîtriser les fonctions de calcul avancées d’Excel pour réaliser un TCD simple, par contre construire un TCD complexe nécessite de connaître certaines fonctions et fonctionnalités d’Excel.</w:t>
      </w:r>
    </w:p>
    <w:p w:rsidR="004C3AB6" w:rsidRPr="004C3AB6" w:rsidRDefault="004C3AB6" w:rsidP="0074601C">
      <w:pPr>
        <w:pStyle w:val="Sansinterligne"/>
        <w:rPr>
          <w:sz w:val="24"/>
          <w:szCs w:val="24"/>
        </w:rPr>
      </w:pPr>
    </w:p>
    <w:p w:rsidR="004C3AB6" w:rsidRPr="004C3AB6" w:rsidRDefault="004C3AB6" w:rsidP="0074601C">
      <w:pPr>
        <w:pStyle w:val="Sansinterligne"/>
        <w:rPr>
          <w:sz w:val="24"/>
          <w:szCs w:val="24"/>
        </w:rPr>
      </w:pPr>
      <w:r w:rsidRPr="004C3AB6">
        <w:rPr>
          <w:sz w:val="24"/>
          <w:szCs w:val="24"/>
        </w:rPr>
        <w:t>Des statistiques fonctionnelles obtenues rapidement !</w:t>
      </w:r>
    </w:p>
    <w:p w:rsidR="004C3AB6" w:rsidRPr="004C3AB6" w:rsidRDefault="004C3AB6" w:rsidP="0074601C">
      <w:pPr>
        <w:pStyle w:val="Sansinterligne"/>
        <w:rPr>
          <w:sz w:val="24"/>
          <w:szCs w:val="24"/>
        </w:rPr>
      </w:pPr>
    </w:p>
    <w:p w:rsidR="004C3AB6" w:rsidRPr="004C3AB6" w:rsidRDefault="004C3AB6" w:rsidP="0074601C">
      <w:pPr>
        <w:pStyle w:val="Sansinterligne"/>
        <w:rPr>
          <w:sz w:val="24"/>
          <w:szCs w:val="24"/>
        </w:rPr>
      </w:pPr>
    </w:p>
    <w:p w:rsidR="004C3AB6" w:rsidRPr="004C3AB6" w:rsidRDefault="004C3AB6" w:rsidP="0074601C">
      <w:pPr>
        <w:pStyle w:val="Sansinterligne"/>
        <w:rPr>
          <w:sz w:val="24"/>
          <w:szCs w:val="24"/>
        </w:rPr>
      </w:pPr>
    </w:p>
    <w:p w:rsidR="0008441F" w:rsidRPr="004C3AB6" w:rsidRDefault="0008441F" w:rsidP="0074601C">
      <w:pPr>
        <w:pStyle w:val="Sansinterligne"/>
        <w:rPr>
          <w:sz w:val="24"/>
          <w:szCs w:val="24"/>
        </w:rPr>
      </w:pPr>
    </w:p>
    <w:sectPr w:rsidR="0008441F" w:rsidRPr="004C3A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haparral Pro Light">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AB6"/>
    <w:rsid w:val="0008441F"/>
    <w:rsid w:val="000F65EA"/>
    <w:rsid w:val="004C3AB6"/>
    <w:rsid w:val="0069602E"/>
    <w:rsid w:val="007460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EB6941-6C81-4B8B-867D-E7A2642A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C3AB6"/>
    <w:pPr>
      <w:spacing w:after="200" w:line="276" w:lineRule="auto"/>
    </w:pPr>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t">
    <w:name w:val="defaut"/>
    <w:rsid w:val="0074601C"/>
    <w:pPr>
      <w:widowControl w:val="0"/>
      <w:autoSpaceDE w:val="0"/>
      <w:autoSpaceDN w:val="0"/>
      <w:adjustRightInd w:val="0"/>
      <w:spacing w:before="80" w:after="0" w:line="220" w:lineRule="atLeast"/>
      <w:jc w:val="both"/>
    </w:pPr>
    <w:rPr>
      <w:rFonts w:ascii="Chaparral Pro Light" w:eastAsia="Times New Roman" w:hAnsi="Chaparral Pro Light" w:cs="Chaparral Pro Light"/>
      <w:color w:val="000000"/>
      <w:w w:val="0"/>
      <w:sz w:val="20"/>
      <w:szCs w:val="20"/>
      <w:lang w:eastAsia="fr-FR"/>
    </w:rPr>
  </w:style>
  <w:style w:type="paragraph" w:styleId="Sansinterligne">
    <w:name w:val="No Spacing"/>
    <w:uiPriority w:val="1"/>
    <w:qFormat/>
    <w:rsid w:val="0074601C"/>
    <w:pPr>
      <w:spacing w:after="0" w:line="240" w:lineRule="auto"/>
    </w:pPr>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443</Words>
  <Characters>2440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Pascal MERCIER</cp:lastModifiedBy>
  <cp:revision>4</cp:revision>
  <dcterms:created xsi:type="dcterms:W3CDTF">2014-03-18T16:35:00Z</dcterms:created>
  <dcterms:modified xsi:type="dcterms:W3CDTF">2017-09-18T14:05:00Z</dcterms:modified>
</cp:coreProperties>
</file>